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B1" w:rsidRDefault="00B633B1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Übung Dr. Bernd Lemke, Kolonialkrieg und Genozid im Vergleich</w:t>
      </w:r>
    </w:p>
    <w:p w:rsidR="00CD2279" w:rsidRDefault="003512AD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Sitzungsplan</w:t>
      </w:r>
    </w:p>
    <w:p w:rsidR="00B633B1" w:rsidRDefault="00B633B1">
      <w:pPr>
        <w:spacing w:after="160" w:line="259" w:lineRule="auto"/>
        <w:rPr>
          <w:rFonts w:ascii="Calibri" w:eastAsia="Calibri" w:hAnsi="Calibri" w:cs="Calibri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21.10.2016</w:t>
            </w:r>
          </w:p>
        </w:tc>
        <w:tc>
          <w:tcPr>
            <w:tcW w:w="6977" w:type="dxa"/>
          </w:tcPr>
          <w:p w:rsidR="005A11A7" w:rsidRDefault="005A11A7" w:rsidP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 w:rsidRPr="005A11A7">
              <w:rPr>
                <w:rFonts w:ascii="Calibri" w:eastAsia="Calibri" w:hAnsi="Calibri" w:cs="Calibri"/>
                <w:sz w:val="28"/>
              </w:rPr>
              <w:t>Einführung / Themenvergabe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28.10.2016</w:t>
            </w:r>
          </w:p>
        </w:tc>
        <w:tc>
          <w:tcPr>
            <w:tcW w:w="6977" w:type="dxa"/>
          </w:tcPr>
          <w:p w:rsidR="005A11A7" w:rsidRPr="004E680F" w:rsidRDefault="005A11A7" w:rsidP="005A11A7">
            <w:pPr>
              <w:spacing w:after="160" w:line="259" w:lineRule="auto"/>
              <w:rPr>
                <w:rFonts w:ascii="Calibri" w:eastAsia="Calibri" w:hAnsi="Calibri" w:cs="Calibri"/>
                <w:b/>
                <w:sz w:val="28"/>
              </w:rPr>
            </w:pPr>
            <w:r w:rsidRPr="004E680F">
              <w:rPr>
                <w:rFonts w:ascii="Calibri" w:eastAsia="Calibri" w:hAnsi="Calibri" w:cs="Calibri"/>
                <w:b/>
                <w:sz w:val="28"/>
              </w:rPr>
              <w:t>Sitzung muss ausfallen (auch kein Ausweichen auf Donnerstag)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4.11.2016</w:t>
            </w:r>
          </w:p>
        </w:tc>
        <w:tc>
          <w:tcPr>
            <w:tcW w:w="6977" w:type="dxa"/>
          </w:tcPr>
          <w:p w:rsidR="005A11A7" w:rsidRDefault="005A11A7" w:rsidP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Methodische Grundlagen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11.11.2016</w:t>
            </w:r>
          </w:p>
        </w:tc>
        <w:tc>
          <w:tcPr>
            <w:tcW w:w="6977" w:type="dxa"/>
          </w:tcPr>
          <w:p w:rsidR="005A11A7" w:rsidRDefault="005A11A7" w:rsidP="00953692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Militärgeschichte und Imperialvergleich I (</w:t>
            </w:r>
            <w:r w:rsidR="00953692">
              <w:rPr>
                <w:rFonts w:ascii="Calibri" w:eastAsia="Calibri" w:hAnsi="Calibri" w:cs="Calibri"/>
                <w:sz w:val="28"/>
              </w:rPr>
              <w:t xml:space="preserve">Großwerke </w:t>
            </w:r>
            <w:r w:rsidR="00953692" w:rsidRPr="004E680F">
              <w:rPr>
                <w:rFonts w:ascii="Calibri" w:eastAsia="Calibri" w:hAnsi="Calibri" w:cs="Calibri"/>
                <w:i/>
                <w:sz w:val="28"/>
              </w:rPr>
              <w:t>Darwin, Bayly, Cooper/Burbank oder Osterhammel</w:t>
            </w:r>
            <w:r w:rsidR="00953692">
              <w:rPr>
                <w:rFonts w:ascii="Calibri" w:eastAsia="Calibri" w:hAnsi="Calibri" w:cs="Calibri"/>
                <w:sz w:val="28"/>
              </w:rPr>
              <w:t>)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18.11.2016</w:t>
            </w:r>
          </w:p>
        </w:tc>
        <w:tc>
          <w:tcPr>
            <w:tcW w:w="6977" w:type="dxa"/>
          </w:tcPr>
          <w:p w:rsidR="005A11A7" w:rsidRDefault="005A11A7" w:rsidP="00953692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Militärgesch</w:t>
            </w:r>
            <w:r w:rsidR="00953692">
              <w:rPr>
                <w:rFonts w:ascii="Calibri" w:eastAsia="Calibri" w:hAnsi="Calibri" w:cs="Calibri"/>
                <w:sz w:val="28"/>
              </w:rPr>
              <w:t xml:space="preserve">ichte und Imperialvergleich II </w:t>
            </w:r>
            <w:r w:rsidR="00953692" w:rsidRPr="00953692">
              <w:rPr>
                <w:rFonts w:ascii="Calibri" w:eastAsia="Calibri" w:hAnsi="Calibri" w:cs="Calibri"/>
                <w:sz w:val="28"/>
              </w:rPr>
              <w:t xml:space="preserve">(Großwerke </w:t>
            </w:r>
            <w:r w:rsidR="00953692" w:rsidRPr="004E680F">
              <w:rPr>
                <w:rFonts w:ascii="Calibri" w:eastAsia="Calibri" w:hAnsi="Calibri" w:cs="Calibri"/>
                <w:i/>
                <w:sz w:val="28"/>
              </w:rPr>
              <w:t>Darwin, Bayly, Cooper/Burbank oder Osterhammel</w:t>
            </w:r>
            <w:r w:rsidR="00953692">
              <w:rPr>
                <w:rFonts w:ascii="Calibri" w:eastAsia="Calibri" w:hAnsi="Calibri" w:cs="Calibri"/>
                <w:sz w:val="28"/>
              </w:rPr>
              <w:t>)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25.11.2016</w:t>
            </w:r>
          </w:p>
        </w:tc>
        <w:tc>
          <w:tcPr>
            <w:tcW w:w="6977" w:type="dxa"/>
          </w:tcPr>
          <w:p w:rsidR="005A11A7" w:rsidRDefault="005A11A7" w:rsidP="00953692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Militärgeschichte und Imperialvergleic</w:t>
            </w:r>
            <w:r w:rsidR="00953692">
              <w:rPr>
                <w:rFonts w:ascii="Calibri" w:eastAsia="Calibri" w:hAnsi="Calibri" w:cs="Calibri"/>
                <w:sz w:val="28"/>
              </w:rPr>
              <w:t xml:space="preserve">h III (Militärgeschichtliche Grundlagenwerke, </w:t>
            </w:r>
            <w:r w:rsidR="00953692" w:rsidRPr="004E680F">
              <w:rPr>
                <w:rFonts w:ascii="Calibri" w:eastAsia="Calibri" w:hAnsi="Calibri" w:cs="Calibri"/>
                <w:i/>
                <w:sz w:val="28"/>
              </w:rPr>
              <w:t>D. Walter, Münkler, Imperialkriege ZMSBw</w:t>
            </w:r>
            <w:r w:rsidR="00953692">
              <w:rPr>
                <w:rFonts w:ascii="Calibri" w:eastAsia="Calibri" w:hAnsi="Calibri" w:cs="Calibri"/>
                <w:sz w:val="28"/>
              </w:rPr>
              <w:t>)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2.12.2016</w:t>
            </w:r>
          </w:p>
        </w:tc>
        <w:tc>
          <w:tcPr>
            <w:tcW w:w="6977" w:type="dxa"/>
          </w:tcPr>
          <w:p w:rsidR="005A11A7" w:rsidRDefault="003512AD" w:rsidP="00B633B1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Praktisches Beispiel: Kolonialkrieg im Orient: französisches Kolonialreich (Syrien)und britisches Empire (Irak) im Vergleich</w:t>
            </w:r>
            <w:bookmarkStart w:id="0" w:name="_GoBack"/>
            <w:bookmarkEnd w:id="0"/>
          </w:p>
        </w:tc>
      </w:tr>
      <w:tr w:rsidR="005A11A7" w:rsidTr="00E3266A">
        <w:tc>
          <w:tcPr>
            <w:tcW w:w="2235" w:type="dxa"/>
          </w:tcPr>
          <w:p w:rsidR="005A11A7" w:rsidRDefault="005A11A7" w:rsidP="00E3266A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9.12.2016</w:t>
            </w:r>
          </w:p>
        </w:tc>
        <w:tc>
          <w:tcPr>
            <w:tcW w:w="6977" w:type="dxa"/>
          </w:tcPr>
          <w:p w:rsidR="005A11A7" w:rsidRPr="004E680F" w:rsidRDefault="005A11A7" w:rsidP="00E3266A">
            <w:pPr>
              <w:spacing w:after="160" w:line="259" w:lineRule="auto"/>
              <w:rPr>
                <w:rFonts w:ascii="Calibri" w:eastAsia="Calibri" w:hAnsi="Calibri" w:cs="Calibri"/>
                <w:b/>
                <w:sz w:val="28"/>
              </w:rPr>
            </w:pPr>
            <w:r w:rsidRPr="004E680F">
              <w:rPr>
                <w:rFonts w:ascii="Calibri" w:eastAsia="Calibri" w:hAnsi="Calibri" w:cs="Calibri"/>
                <w:b/>
                <w:sz w:val="28"/>
              </w:rPr>
              <w:t>Sitzung muss ausfallen (auch kein Ausweichtermin)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18.12.2016</w:t>
            </w:r>
          </w:p>
        </w:tc>
        <w:tc>
          <w:tcPr>
            <w:tcW w:w="6977" w:type="dxa"/>
          </w:tcPr>
          <w:p w:rsidR="005A11A7" w:rsidRDefault="003512AD" w:rsidP="00B633B1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Kolonialkrieg und Totaler Krieg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6.1.2017</w:t>
            </w:r>
          </w:p>
        </w:tc>
        <w:tc>
          <w:tcPr>
            <w:tcW w:w="6977" w:type="dxa"/>
          </w:tcPr>
          <w:p w:rsidR="005A11A7" w:rsidRDefault="003512AD" w:rsidP="00B633B1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a. </w:t>
            </w:r>
            <w:r>
              <w:rPr>
                <w:rFonts w:ascii="Calibri" w:eastAsia="Calibri" w:hAnsi="Calibri" w:cs="Calibri"/>
                <w:sz w:val="28"/>
              </w:rPr>
              <w:t>Vergleichende Genozidforschung: Grundlagen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b. </w:t>
            </w:r>
            <w:r w:rsidR="005A11A7">
              <w:rPr>
                <w:rFonts w:ascii="Calibri" w:eastAsia="Calibri" w:hAnsi="Calibri" w:cs="Calibri"/>
                <w:sz w:val="28"/>
              </w:rPr>
              <w:t>Kolonialkrieg und Genozid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13.1.2017</w:t>
            </w:r>
          </w:p>
        </w:tc>
        <w:tc>
          <w:tcPr>
            <w:tcW w:w="6977" w:type="dxa"/>
          </w:tcPr>
          <w:p w:rsidR="005A11A7" w:rsidRDefault="005A11A7" w:rsidP="00B633B1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Das Kontinuitätsproblem</w:t>
            </w:r>
            <w:r w:rsidR="00181D7B">
              <w:rPr>
                <w:rFonts w:ascii="Calibri" w:eastAsia="Calibri" w:hAnsi="Calibri" w:cs="Calibri"/>
                <w:sz w:val="28"/>
              </w:rPr>
              <w:t>:</w:t>
            </w:r>
            <w:r w:rsidR="00B633B1">
              <w:rPr>
                <w:rFonts w:ascii="Calibri" w:eastAsia="Calibri" w:hAnsi="Calibri" w:cs="Calibri"/>
                <w:sz w:val="28"/>
              </w:rPr>
              <w:t xml:space="preserve"> Kolonialkrieg, Genozid und Holocaust</w:t>
            </w:r>
          </w:p>
        </w:tc>
      </w:tr>
      <w:tr w:rsidR="005A11A7" w:rsidTr="005A11A7">
        <w:tc>
          <w:tcPr>
            <w:tcW w:w="2235" w:type="dxa"/>
          </w:tcPr>
          <w:p w:rsidR="005A11A7" w:rsidRDefault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20.1.2017</w:t>
            </w:r>
          </w:p>
        </w:tc>
        <w:tc>
          <w:tcPr>
            <w:tcW w:w="6977" w:type="dxa"/>
          </w:tcPr>
          <w:p w:rsidR="00F553DA" w:rsidRDefault="005A11A7" w:rsidP="00B633B1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Praktische Fallbeispiele: Einführung </w:t>
            </w:r>
          </w:p>
          <w:p w:rsidR="00B633B1" w:rsidRDefault="00F553DA" w:rsidP="00F553DA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Lektüre und Diskussion: </w:t>
            </w:r>
            <w:r w:rsidRPr="004E680F">
              <w:rPr>
                <w:rFonts w:ascii="Calibri" w:eastAsia="Calibri" w:hAnsi="Calibri" w:cs="Calibri"/>
                <w:i/>
                <w:sz w:val="28"/>
              </w:rPr>
              <w:t>Edward J. Erickson, Ottomans and Armenians, A Study in Counterinsurgency, New York 2013</w:t>
            </w:r>
            <w:r>
              <w:rPr>
                <w:rFonts w:ascii="Calibri" w:eastAsia="Calibri" w:hAnsi="Calibri" w:cs="Calibri"/>
                <w:sz w:val="28"/>
              </w:rPr>
              <w:t xml:space="preserve"> (Aufstandsbekämpfung und Völkermord an den Armeniern</w:t>
            </w:r>
          </w:p>
        </w:tc>
      </w:tr>
      <w:tr w:rsidR="005A11A7" w:rsidTr="005A11A7">
        <w:tc>
          <w:tcPr>
            <w:tcW w:w="2235" w:type="dxa"/>
          </w:tcPr>
          <w:p w:rsidR="005A11A7" w:rsidRDefault="00B633B1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27.1.2017</w:t>
            </w:r>
          </w:p>
        </w:tc>
        <w:tc>
          <w:tcPr>
            <w:tcW w:w="6977" w:type="dxa"/>
          </w:tcPr>
          <w:p w:rsidR="005A11A7" w:rsidRDefault="00F553DA" w:rsidP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 w:rsidRPr="00F553DA">
              <w:rPr>
                <w:rFonts w:ascii="Calibri" w:eastAsia="Calibri" w:hAnsi="Calibri" w:cs="Calibri"/>
                <w:sz w:val="28"/>
              </w:rPr>
              <w:t>Lektüre und Diskussion: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Pr="004E680F">
              <w:rPr>
                <w:rFonts w:ascii="Calibri" w:eastAsia="Calibri" w:hAnsi="Calibri" w:cs="Calibri"/>
                <w:i/>
                <w:sz w:val="28"/>
              </w:rPr>
              <w:t>Ulrike Lindner, Koloniale Begegnungen, Deutschland und Großbritannien als Imperialmächte in Afrika 1880 – 1914, Frankfurt New York 2011</w:t>
            </w:r>
            <w:r w:rsidRPr="004E680F">
              <w:rPr>
                <w:rFonts w:ascii="Calibri" w:eastAsia="Calibri" w:hAnsi="Calibri" w:cs="Calibri"/>
                <w:i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und </w:t>
            </w:r>
            <w:r w:rsidRPr="004E680F">
              <w:rPr>
                <w:rFonts w:ascii="Calibri" w:eastAsia="Calibri" w:hAnsi="Calibri" w:cs="Calibri"/>
                <w:i/>
                <w:sz w:val="28"/>
              </w:rPr>
              <w:t xml:space="preserve">Susanne Kuss, Deutsches Militär auf kolonialen </w:t>
            </w:r>
            <w:r w:rsidRPr="004E680F">
              <w:rPr>
                <w:rFonts w:ascii="Calibri" w:eastAsia="Calibri" w:hAnsi="Calibri" w:cs="Calibri"/>
                <w:i/>
                <w:sz w:val="28"/>
              </w:rPr>
              <w:lastRenderedPageBreak/>
              <w:t>Kriegsschauplätzen, Eskalation von Gewalt zu Beginn des 20. Jahrhunderts, Berlin, 2. Aufl. 2011</w:t>
            </w:r>
            <w:r>
              <w:rPr>
                <w:rFonts w:ascii="Calibri" w:eastAsia="Calibri" w:hAnsi="Calibri" w:cs="Calibri"/>
                <w:sz w:val="28"/>
              </w:rPr>
              <w:t xml:space="preserve"> (Direkter Synchonvergleich Kolonialkrieg in Afrika)</w:t>
            </w:r>
          </w:p>
        </w:tc>
      </w:tr>
      <w:tr w:rsidR="005A11A7" w:rsidTr="005A11A7">
        <w:tc>
          <w:tcPr>
            <w:tcW w:w="2235" w:type="dxa"/>
          </w:tcPr>
          <w:p w:rsidR="005A11A7" w:rsidRDefault="00B633B1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3.2.2017</w:t>
            </w:r>
          </w:p>
        </w:tc>
        <w:tc>
          <w:tcPr>
            <w:tcW w:w="6977" w:type="dxa"/>
          </w:tcPr>
          <w:p w:rsidR="005A11A7" w:rsidRPr="004E680F" w:rsidRDefault="00F553DA" w:rsidP="005A11A7">
            <w:pPr>
              <w:spacing w:after="160" w:line="259" w:lineRule="auto"/>
              <w:rPr>
                <w:rFonts w:ascii="Calibri" w:eastAsia="Calibri" w:hAnsi="Calibri" w:cs="Calibri"/>
                <w:i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Lektüre und Diskussion:</w:t>
            </w:r>
            <w:r w:rsidRPr="00F553DA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4E680F">
              <w:rPr>
                <w:rFonts w:ascii="Calibri" w:eastAsia="Calibri" w:hAnsi="Calibri" w:cs="Calibri"/>
                <w:i/>
                <w:sz w:val="28"/>
              </w:rPr>
              <w:t>James O. Gump, The Dust Rose Like Smoke, The Subjugation of</w:t>
            </w:r>
            <w:r w:rsidR="004E680F">
              <w:rPr>
                <w:rFonts w:ascii="Calibri" w:eastAsia="Calibri" w:hAnsi="Calibri" w:cs="Calibri"/>
                <w:i/>
                <w:sz w:val="28"/>
              </w:rPr>
              <w:t xml:space="preserve"> </w:t>
            </w:r>
            <w:r w:rsidRPr="004E680F">
              <w:rPr>
                <w:rFonts w:ascii="Calibri" w:eastAsia="Calibri" w:hAnsi="Calibri" w:cs="Calibri"/>
                <w:i/>
                <w:sz w:val="28"/>
              </w:rPr>
              <w:t>the Zulu and the Sioux, Lincoln &amp; London, 2. Aufl. 2016</w:t>
            </w:r>
          </w:p>
          <w:p w:rsidR="00F553DA" w:rsidRDefault="00F553DA" w:rsidP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(Vergleich Kriege und Schicksal der Zulu und der Sioux, Schlachten von Isandlwana und Little Big Horn)</w:t>
            </w:r>
          </w:p>
        </w:tc>
      </w:tr>
      <w:tr w:rsidR="005A11A7" w:rsidTr="005A11A7">
        <w:tc>
          <w:tcPr>
            <w:tcW w:w="2235" w:type="dxa"/>
          </w:tcPr>
          <w:p w:rsidR="005A11A7" w:rsidRDefault="00B633B1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10.2.2017</w:t>
            </w:r>
          </w:p>
        </w:tc>
        <w:tc>
          <w:tcPr>
            <w:tcW w:w="6977" w:type="dxa"/>
          </w:tcPr>
          <w:p w:rsidR="005A11A7" w:rsidRDefault="00F553DA" w:rsidP="005A11A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Abschluss und Ausblick</w:t>
            </w:r>
          </w:p>
        </w:tc>
      </w:tr>
    </w:tbl>
    <w:p w:rsidR="00CD2279" w:rsidRDefault="00CD2279" w:rsidP="005A11A7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065D4B" w:rsidRDefault="00065D4B" w:rsidP="005A11A7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065D4B" w:rsidRDefault="00065D4B" w:rsidP="005A11A7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Leistungsanforderungen: </w:t>
      </w:r>
    </w:p>
    <w:p w:rsidR="00065D4B" w:rsidRDefault="00065D4B" w:rsidP="005A11A7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Regelmäßige Teilnahme, Referat, Wissenschaftlicher Essay, ca. 10 S. </w:t>
      </w:r>
    </w:p>
    <w:p w:rsidR="007049C5" w:rsidRDefault="007049C5" w:rsidP="005A11A7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Referate / Essays können auch in Gruppenarbeit erstellt werden. Es muss in diesem Falle jedoch klar erkenntlich sein, wer welche Textpassagen verfasst hat. </w:t>
      </w:r>
    </w:p>
    <w:sectPr w:rsidR="00704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87B"/>
    <w:multiLevelType w:val="multilevel"/>
    <w:tmpl w:val="B09CF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279"/>
    <w:rsid w:val="00065D4B"/>
    <w:rsid w:val="00181D7B"/>
    <w:rsid w:val="003512AD"/>
    <w:rsid w:val="004E680F"/>
    <w:rsid w:val="005A11A7"/>
    <w:rsid w:val="007049C5"/>
    <w:rsid w:val="00953692"/>
    <w:rsid w:val="00AF246E"/>
    <w:rsid w:val="00B633B1"/>
    <w:rsid w:val="00B83E1F"/>
    <w:rsid w:val="00CD2279"/>
    <w:rsid w:val="00F26932"/>
    <w:rsid w:val="00F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Lemke</dc:creator>
  <cp:lastModifiedBy>BobboLemke</cp:lastModifiedBy>
  <cp:revision>15</cp:revision>
  <dcterms:created xsi:type="dcterms:W3CDTF">2016-10-20T09:24:00Z</dcterms:created>
  <dcterms:modified xsi:type="dcterms:W3CDTF">2016-10-20T10:10:00Z</dcterms:modified>
</cp:coreProperties>
</file>